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F2" w:rsidRDefault="003565F2" w:rsidP="003565F2">
      <w:pPr>
        <w:jc w:val="center"/>
        <w:rPr>
          <w:b/>
        </w:rPr>
      </w:pPr>
      <w:r>
        <w:rPr>
          <w:b/>
        </w:rPr>
        <w:t xml:space="preserve">Pharmacist Prescriptive Authority Protocol for </w:t>
      </w:r>
      <w:r>
        <w:rPr>
          <w:b/>
        </w:rPr>
        <w:br/>
        <w:t>Uncomplicated Urinary Tract Infections (UTI)</w:t>
      </w:r>
    </w:p>
    <w:p w:rsidR="003565F2" w:rsidRDefault="003565F2" w:rsidP="003565F2">
      <w:pPr>
        <w:rPr>
          <w:b/>
        </w:rPr>
      </w:pPr>
      <w:bookmarkStart w:id="0" w:name="_GoBack"/>
      <w:bookmarkEnd w:id="0"/>
    </w:p>
    <w:p w:rsidR="003565F2" w:rsidRDefault="003565F2" w:rsidP="003565F2">
      <w:pPr>
        <w:rPr>
          <w:b/>
        </w:rPr>
      </w:pPr>
      <w:r>
        <w:rPr>
          <w:b/>
        </w:rPr>
        <w:t>Purpose:</w:t>
      </w:r>
    </w:p>
    <w:p w:rsidR="003565F2" w:rsidRDefault="003565F2" w:rsidP="003565F2">
      <w:r>
        <w:t xml:space="preserve">To provide timely and accessible treatment of uncomplicated urinary tract infections (UTI) for </w:t>
      </w:r>
      <w:r w:rsidRPr="00D4695B">
        <w:rPr>
          <w:u w:val="single"/>
        </w:rPr>
        <w:t>low-risk</w:t>
      </w:r>
      <w:r>
        <w:t xml:space="preserve"> patients in accordance with the clinical guidelines of the </w:t>
      </w:r>
      <w:hyperlink r:id="rId7" w:history="1">
        <w:r w:rsidRPr="00DD6D15">
          <w:rPr>
            <w:rStyle w:val="Hyperlink"/>
          </w:rPr>
          <w:t>Infectious Disease Society of America</w:t>
        </w:r>
      </w:hyperlink>
      <w:r>
        <w:t xml:space="preserve"> </w:t>
      </w:r>
      <w:r w:rsidR="00962364">
        <w:t>or</w:t>
      </w:r>
      <w:r>
        <w:t xml:space="preserve"> the </w:t>
      </w:r>
      <w:hyperlink r:id="rId8" w:history="1">
        <w:r w:rsidRPr="00DD6D15">
          <w:rPr>
            <w:rStyle w:val="Hyperlink"/>
          </w:rPr>
          <w:t>American Congress of Obstetricians and Gynecologists</w:t>
        </w:r>
      </w:hyperlink>
      <w:r>
        <w:t>.</w:t>
      </w:r>
    </w:p>
    <w:p w:rsidR="003565F2" w:rsidRDefault="003565F2" w:rsidP="003565F2"/>
    <w:p w:rsidR="003565F2" w:rsidRDefault="003565F2" w:rsidP="003565F2">
      <w:pPr>
        <w:rPr>
          <w:b/>
        </w:rPr>
      </w:pPr>
      <w:r w:rsidRPr="009724B8">
        <w:rPr>
          <w:b/>
        </w:rPr>
        <w:t>Patients Eligible for Treatment Under This Protocol (Inclusion Criteria):</w:t>
      </w:r>
    </w:p>
    <w:p w:rsidR="003565F2" w:rsidRPr="00680C8E" w:rsidRDefault="003565F2" w:rsidP="003565F2">
      <w:pPr>
        <w:pStyle w:val="ListParagraph"/>
        <w:numPr>
          <w:ilvl w:val="0"/>
          <w:numId w:val="1"/>
        </w:numPr>
      </w:pPr>
      <w:r>
        <w:t xml:space="preserve">Women aged 18 or older who present with </w:t>
      </w:r>
      <w:r w:rsidR="004838C2">
        <w:t xml:space="preserve">at least two of the following symptoms: </w:t>
      </w:r>
      <w:r>
        <w:t xml:space="preserve">dysuria, urinary </w:t>
      </w:r>
      <w:r w:rsidR="004838C2">
        <w:t xml:space="preserve">frequency, urinary urgency, </w:t>
      </w:r>
      <w:r>
        <w:t>or suprapubic pain.</w:t>
      </w:r>
    </w:p>
    <w:p w:rsidR="003565F2" w:rsidRDefault="003565F2" w:rsidP="003565F2">
      <w:pPr>
        <w:rPr>
          <w:b/>
        </w:rPr>
      </w:pPr>
    </w:p>
    <w:p w:rsidR="003565F2" w:rsidRPr="009724B8" w:rsidRDefault="003565F2" w:rsidP="003565F2">
      <w:pPr>
        <w:rPr>
          <w:b/>
        </w:rPr>
      </w:pPr>
      <w:r w:rsidRPr="009724B8">
        <w:rPr>
          <w:b/>
        </w:rPr>
        <w:t xml:space="preserve">Patients </w:t>
      </w:r>
      <w:r>
        <w:rPr>
          <w:b/>
        </w:rPr>
        <w:t>Who Must Be Referred By the Pharmacist to a More Appropriate Venue of Care</w:t>
      </w:r>
      <w:r w:rsidRPr="009724B8">
        <w:rPr>
          <w:b/>
        </w:rPr>
        <w:t xml:space="preserve"> (</w:t>
      </w:r>
      <w:r>
        <w:rPr>
          <w:b/>
        </w:rPr>
        <w:t>Exclusion and Referral</w:t>
      </w:r>
      <w:r w:rsidRPr="009724B8">
        <w:rPr>
          <w:b/>
        </w:rPr>
        <w:t xml:space="preserve"> Criteria):</w:t>
      </w:r>
    </w:p>
    <w:p w:rsidR="003565F2" w:rsidRPr="00680C8E" w:rsidRDefault="003565F2" w:rsidP="003565F2">
      <w:pPr>
        <w:pStyle w:val="ListParagraph"/>
        <w:numPr>
          <w:ilvl w:val="0"/>
          <w:numId w:val="1"/>
        </w:numPr>
      </w:pPr>
      <w:r w:rsidRPr="00680C8E">
        <w:t>Men</w:t>
      </w:r>
    </w:p>
    <w:p w:rsidR="003565F2" w:rsidRDefault="003565F2" w:rsidP="003565F2">
      <w:pPr>
        <w:pStyle w:val="ListParagraph"/>
        <w:numPr>
          <w:ilvl w:val="0"/>
          <w:numId w:val="1"/>
        </w:numPr>
      </w:pPr>
      <w:r w:rsidRPr="00680C8E">
        <w:t>Women who meet</w:t>
      </w:r>
      <w:r w:rsidR="00204208">
        <w:t xml:space="preserve"> or report</w:t>
      </w:r>
      <w:r w:rsidRPr="00680C8E">
        <w:t xml:space="preserve"> one or more of the followin</w:t>
      </w:r>
      <w:r>
        <w:t>g:</w:t>
      </w:r>
    </w:p>
    <w:p w:rsidR="004838C2" w:rsidRDefault="003565F2" w:rsidP="004838C2">
      <w:pPr>
        <w:pStyle w:val="ListParagraph"/>
        <w:numPr>
          <w:ilvl w:val="1"/>
          <w:numId w:val="1"/>
        </w:numPr>
      </w:pPr>
      <w:r>
        <w:t>Under the age of 18</w:t>
      </w:r>
    </w:p>
    <w:p w:rsidR="003565F2" w:rsidRDefault="003565F2" w:rsidP="003565F2">
      <w:pPr>
        <w:pStyle w:val="ListParagraph"/>
        <w:numPr>
          <w:ilvl w:val="1"/>
          <w:numId w:val="1"/>
        </w:numPr>
      </w:pPr>
      <w:r>
        <w:t>Pregnant</w:t>
      </w:r>
    </w:p>
    <w:p w:rsidR="004838C2" w:rsidRDefault="004838C2" w:rsidP="003565F2">
      <w:pPr>
        <w:pStyle w:val="ListParagraph"/>
        <w:numPr>
          <w:ilvl w:val="1"/>
          <w:numId w:val="1"/>
        </w:numPr>
      </w:pPr>
      <w:r>
        <w:t xml:space="preserve">Post-menopausal </w:t>
      </w:r>
    </w:p>
    <w:p w:rsidR="004838C2" w:rsidRDefault="004838C2" w:rsidP="003565F2">
      <w:pPr>
        <w:pStyle w:val="ListParagraph"/>
        <w:numPr>
          <w:ilvl w:val="1"/>
          <w:numId w:val="1"/>
        </w:numPr>
      </w:pPr>
      <w:r>
        <w:t>Immunosuppressed</w:t>
      </w:r>
      <w:r w:rsidR="00204208">
        <w:t xml:space="preserve"> by medication or condition</w:t>
      </w:r>
    </w:p>
    <w:p w:rsidR="003565F2" w:rsidRDefault="003565F2" w:rsidP="003565F2">
      <w:pPr>
        <w:pStyle w:val="ListParagraph"/>
        <w:numPr>
          <w:ilvl w:val="1"/>
          <w:numId w:val="1"/>
        </w:numPr>
      </w:pPr>
      <w:r>
        <w:t>No previous history of uncomplicated UTI</w:t>
      </w:r>
    </w:p>
    <w:p w:rsidR="003565F2" w:rsidRDefault="003565F2" w:rsidP="003565F2">
      <w:pPr>
        <w:pStyle w:val="ListParagraph"/>
        <w:numPr>
          <w:ilvl w:val="1"/>
          <w:numId w:val="1"/>
        </w:numPr>
      </w:pPr>
      <w:r>
        <w:t xml:space="preserve">Has </w:t>
      </w:r>
      <w:r w:rsidR="004838C2">
        <w:t>h</w:t>
      </w:r>
      <w:r>
        <w:t>a</w:t>
      </w:r>
      <w:r w:rsidR="004838C2">
        <w:t>d</w:t>
      </w:r>
      <w:r>
        <w:t xml:space="preserve"> previous </w:t>
      </w:r>
      <w:r w:rsidR="004838C2">
        <w:t>antibiotic therapy</w:t>
      </w:r>
      <w:r>
        <w:t xml:space="preserve"> within the past </w:t>
      </w:r>
      <w:r w:rsidR="004838C2">
        <w:t>4</w:t>
      </w:r>
      <w:r>
        <w:t xml:space="preserve"> weeks</w:t>
      </w:r>
    </w:p>
    <w:p w:rsidR="004838C2" w:rsidRDefault="004838C2" w:rsidP="003565F2">
      <w:pPr>
        <w:pStyle w:val="ListParagraph"/>
        <w:numPr>
          <w:ilvl w:val="1"/>
          <w:numId w:val="1"/>
        </w:numPr>
      </w:pPr>
      <w:r>
        <w:t>Has had surgical changes or birth defects relevant to the urinary tract</w:t>
      </w:r>
    </w:p>
    <w:p w:rsidR="004838C2" w:rsidRDefault="004838C2" w:rsidP="003565F2">
      <w:pPr>
        <w:pStyle w:val="ListParagraph"/>
        <w:numPr>
          <w:ilvl w:val="1"/>
          <w:numId w:val="1"/>
        </w:numPr>
      </w:pPr>
      <w:r>
        <w:t xml:space="preserve">Has undergone urinary tract instrumentation in the past 4 weeks or has any </w:t>
      </w:r>
      <w:r w:rsidR="00962364">
        <w:t xml:space="preserve">current </w:t>
      </w:r>
      <w:r>
        <w:t xml:space="preserve">catheterization </w:t>
      </w:r>
    </w:p>
    <w:p w:rsidR="003565F2" w:rsidRDefault="003565F2" w:rsidP="003565F2">
      <w:pPr>
        <w:pStyle w:val="ListParagraph"/>
        <w:numPr>
          <w:ilvl w:val="1"/>
          <w:numId w:val="1"/>
        </w:numPr>
      </w:pPr>
      <w:r>
        <w:t xml:space="preserve">Has </w:t>
      </w:r>
      <w:r w:rsidR="0059178B">
        <w:t xml:space="preserve">or reports </w:t>
      </w:r>
      <w:r>
        <w:t>any symptoms</w:t>
      </w:r>
      <w:r w:rsidR="004838C2">
        <w:t xml:space="preserve"> suggestive of systemic illness, including</w:t>
      </w:r>
      <w:r>
        <w:t>:</w:t>
      </w:r>
    </w:p>
    <w:p w:rsidR="003565F2" w:rsidRDefault="003565F2" w:rsidP="003565F2">
      <w:pPr>
        <w:pStyle w:val="ListParagraph"/>
        <w:numPr>
          <w:ilvl w:val="2"/>
          <w:numId w:val="1"/>
        </w:numPr>
      </w:pPr>
      <w:r>
        <w:t>Fever</w:t>
      </w:r>
    </w:p>
    <w:p w:rsidR="003565F2" w:rsidRDefault="003565F2" w:rsidP="003565F2">
      <w:pPr>
        <w:pStyle w:val="ListParagraph"/>
        <w:numPr>
          <w:ilvl w:val="2"/>
          <w:numId w:val="1"/>
        </w:numPr>
      </w:pPr>
      <w:r>
        <w:t>Sweating</w:t>
      </w:r>
    </w:p>
    <w:p w:rsidR="003565F2" w:rsidRDefault="003565F2" w:rsidP="003565F2">
      <w:pPr>
        <w:pStyle w:val="ListParagraph"/>
        <w:numPr>
          <w:ilvl w:val="2"/>
          <w:numId w:val="1"/>
        </w:numPr>
      </w:pPr>
      <w:r>
        <w:t>Flank pain</w:t>
      </w:r>
    </w:p>
    <w:p w:rsidR="003565F2" w:rsidRDefault="003565F2" w:rsidP="003565F2">
      <w:pPr>
        <w:pStyle w:val="ListParagraph"/>
        <w:numPr>
          <w:ilvl w:val="2"/>
          <w:numId w:val="1"/>
        </w:numPr>
      </w:pPr>
      <w:r>
        <w:t>Shaking chills</w:t>
      </w:r>
    </w:p>
    <w:p w:rsidR="003565F2" w:rsidRDefault="003565F2" w:rsidP="003565F2">
      <w:pPr>
        <w:pStyle w:val="ListParagraph"/>
        <w:numPr>
          <w:ilvl w:val="2"/>
          <w:numId w:val="1"/>
        </w:numPr>
      </w:pPr>
      <w:r>
        <w:t>Nausea</w:t>
      </w:r>
    </w:p>
    <w:p w:rsidR="003565F2" w:rsidRDefault="003565F2" w:rsidP="00EC280D">
      <w:pPr>
        <w:pStyle w:val="ListParagraph"/>
        <w:numPr>
          <w:ilvl w:val="2"/>
          <w:numId w:val="1"/>
        </w:numPr>
      </w:pPr>
      <w:r>
        <w:t>Vomiting</w:t>
      </w:r>
    </w:p>
    <w:p w:rsidR="00472CBD" w:rsidRPr="007F0E91" w:rsidRDefault="00472CBD" w:rsidP="00472CBD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7F0E91">
        <w:rPr>
          <w:rFonts w:ascii="Cambria" w:hAnsi="Cambria"/>
        </w:rPr>
        <w:t>Systolic hypotension &lt;100mgHg</w:t>
      </w:r>
    </w:p>
    <w:p w:rsidR="003C3AC5" w:rsidRDefault="00472CBD" w:rsidP="00390732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3C3AC5">
        <w:rPr>
          <w:rFonts w:ascii="Cambria" w:hAnsi="Cambria"/>
        </w:rPr>
        <w:t xml:space="preserve">Tachypnea &gt;25breaths/min </w:t>
      </w:r>
    </w:p>
    <w:p w:rsidR="00472CBD" w:rsidRPr="003C3AC5" w:rsidRDefault="00472CBD" w:rsidP="00390732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3C3AC5">
        <w:rPr>
          <w:rFonts w:ascii="Cambria" w:hAnsi="Cambria"/>
        </w:rPr>
        <w:t>Tachycardia &gt;100beats/min</w:t>
      </w:r>
    </w:p>
    <w:p w:rsidR="00472CBD" w:rsidRPr="007F0E91" w:rsidRDefault="00472CBD" w:rsidP="00472CBD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7F0E91">
        <w:rPr>
          <w:rFonts w:ascii="Cambria" w:hAnsi="Cambria"/>
        </w:rPr>
        <w:t xml:space="preserve">Oxygenation &lt;90% via pulse oximetry </w:t>
      </w:r>
    </w:p>
    <w:p w:rsidR="00472CBD" w:rsidRPr="00472CBD" w:rsidRDefault="00472CBD" w:rsidP="00472CBD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7F0E91">
        <w:rPr>
          <w:rFonts w:ascii="Cambria" w:hAnsi="Cambria"/>
        </w:rPr>
        <w:t>Body temperature &gt;103</w:t>
      </w:r>
      <w:r w:rsidRPr="007F0E91">
        <w:rPr>
          <w:rFonts w:ascii="Cambria" w:hAnsi="Cambria"/>
          <w:vertAlign w:val="superscript"/>
        </w:rPr>
        <w:t>O</w:t>
      </w:r>
      <w:r w:rsidRPr="007F0E91">
        <w:rPr>
          <w:rFonts w:ascii="Cambria" w:hAnsi="Cambria"/>
        </w:rPr>
        <w:t>F</w:t>
      </w:r>
    </w:p>
    <w:p w:rsidR="00EC280D" w:rsidRDefault="00583B04" w:rsidP="003565F2">
      <w:pPr>
        <w:pStyle w:val="ListParagraph"/>
        <w:numPr>
          <w:ilvl w:val="1"/>
          <w:numId w:val="1"/>
        </w:numPr>
      </w:pPr>
      <w:r>
        <w:t>A</w:t>
      </w:r>
      <w:r w:rsidR="00EC280D">
        <w:t>bnormal vaginal discharge or other symptom suggestive of a sexually transmitted infection</w:t>
      </w:r>
    </w:p>
    <w:p w:rsidR="003565F2" w:rsidRDefault="00583B04" w:rsidP="003565F2">
      <w:pPr>
        <w:pStyle w:val="ListParagraph"/>
        <w:numPr>
          <w:ilvl w:val="1"/>
          <w:numId w:val="1"/>
        </w:numPr>
      </w:pPr>
      <w:r>
        <w:t>P</w:t>
      </w:r>
      <w:r w:rsidR="003565F2">
        <w:t>oorly controlled diabetes</w:t>
      </w:r>
    </w:p>
    <w:p w:rsidR="002C011C" w:rsidRPr="00200F1E" w:rsidRDefault="002C011C" w:rsidP="00484C87">
      <w:pPr>
        <w:pStyle w:val="ListParagraph"/>
        <w:ind w:left="360"/>
        <w:rPr>
          <w:b/>
        </w:rPr>
      </w:pPr>
    </w:p>
    <w:sectPr w:rsidR="002C011C" w:rsidRPr="00200F1E" w:rsidSect="00174F7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978" w:rsidRDefault="00675978" w:rsidP="009F6B5D">
      <w:r>
        <w:separator/>
      </w:r>
    </w:p>
  </w:endnote>
  <w:endnote w:type="continuationSeparator" w:id="0">
    <w:p w:rsidR="00675978" w:rsidRDefault="00675978" w:rsidP="009F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B5B" w:rsidRDefault="00AB2B5B" w:rsidP="00AB2B5B">
    <w:pPr>
      <w:pStyle w:val="Footer"/>
      <w:jc w:val="center"/>
      <w:rPr>
        <w:rFonts w:ascii="Cambria" w:hAnsi="Cambria"/>
        <w:b/>
        <w:sz w:val="20"/>
        <w:szCs w:val="20"/>
      </w:rPr>
    </w:pPr>
  </w:p>
  <w:p w:rsidR="00AB2B5B" w:rsidRDefault="00AB2B5B" w:rsidP="00AB2B5B">
    <w:pPr>
      <w:rPr>
        <w:sz w:val="22"/>
        <w:szCs w:val="22"/>
      </w:rPr>
    </w:pPr>
  </w:p>
  <w:p w:rsidR="009F6B5D" w:rsidRPr="00AB2B5B" w:rsidRDefault="009F6B5D" w:rsidP="00AB2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978" w:rsidRDefault="00675978" w:rsidP="009F6B5D">
      <w:r>
        <w:separator/>
      </w:r>
    </w:p>
  </w:footnote>
  <w:footnote w:type="continuationSeparator" w:id="0">
    <w:p w:rsidR="00675978" w:rsidRDefault="00675978" w:rsidP="009F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43EE"/>
    <w:multiLevelType w:val="hybridMultilevel"/>
    <w:tmpl w:val="34F05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300549"/>
    <w:multiLevelType w:val="hybridMultilevel"/>
    <w:tmpl w:val="2F38B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2E35DF"/>
    <w:multiLevelType w:val="hybridMultilevel"/>
    <w:tmpl w:val="F6803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B8"/>
    <w:rsid w:val="00003FDC"/>
    <w:rsid w:val="00030597"/>
    <w:rsid w:val="00073F77"/>
    <w:rsid w:val="000F1998"/>
    <w:rsid w:val="000F5610"/>
    <w:rsid w:val="00174F7E"/>
    <w:rsid w:val="001943FC"/>
    <w:rsid w:val="00200F1E"/>
    <w:rsid w:val="00204208"/>
    <w:rsid w:val="002175D1"/>
    <w:rsid w:val="00292422"/>
    <w:rsid w:val="002C011C"/>
    <w:rsid w:val="00333781"/>
    <w:rsid w:val="003565F2"/>
    <w:rsid w:val="003C3AC5"/>
    <w:rsid w:val="00467C50"/>
    <w:rsid w:val="00472CBD"/>
    <w:rsid w:val="004838C2"/>
    <w:rsid w:val="00484C87"/>
    <w:rsid w:val="00540AA1"/>
    <w:rsid w:val="005569A4"/>
    <w:rsid w:val="00583B04"/>
    <w:rsid w:val="0059178B"/>
    <w:rsid w:val="00621BCB"/>
    <w:rsid w:val="00675978"/>
    <w:rsid w:val="00680C8E"/>
    <w:rsid w:val="007359DA"/>
    <w:rsid w:val="0077647C"/>
    <w:rsid w:val="0083638D"/>
    <w:rsid w:val="00872032"/>
    <w:rsid w:val="00962364"/>
    <w:rsid w:val="009724B8"/>
    <w:rsid w:val="009C0992"/>
    <w:rsid w:val="009D2EDA"/>
    <w:rsid w:val="009F6B5D"/>
    <w:rsid w:val="00A56FA2"/>
    <w:rsid w:val="00AB2B5B"/>
    <w:rsid w:val="00AD62AF"/>
    <w:rsid w:val="00BD3541"/>
    <w:rsid w:val="00BD7C43"/>
    <w:rsid w:val="00C2272F"/>
    <w:rsid w:val="00C4689E"/>
    <w:rsid w:val="00C510C7"/>
    <w:rsid w:val="00C92839"/>
    <w:rsid w:val="00CC2130"/>
    <w:rsid w:val="00D4695B"/>
    <w:rsid w:val="00DD6D15"/>
    <w:rsid w:val="00E162A2"/>
    <w:rsid w:val="00E42486"/>
    <w:rsid w:val="00EC280D"/>
    <w:rsid w:val="00ED2199"/>
    <w:rsid w:val="00F051DE"/>
    <w:rsid w:val="00F62AFF"/>
    <w:rsid w:val="00F67890"/>
    <w:rsid w:val="00FD25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610EE99-A430-42F5-94F3-97ADEB8C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C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6D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B5D"/>
  </w:style>
  <w:style w:type="paragraph" w:styleId="Footer">
    <w:name w:val="footer"/>
    <w:basedOn w:val="Normal"/>
    <w:link w:val="FooterChar"/>
    <w:uiPriority w:val="99"/>
    <w:unhideWhenUsed/>
    <w:rsid w:val="009F6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og.org/-/media/Practice-Bulletins/Committee-on-Practice-Bulletins----Gynecology/Public/pb091.pdf?dmc=1&amp;ts=20170908T14090794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.oup.com/cid/article-lookup/52/5/e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Pharmacy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Adams</dc:creator>
  <cp:keywords/>
  <cp:lastModifiedBy>Misty Lawrence</cp:lastModifiedBy>
  <cp:revision>2</cp:revision>
  <cp:lastPrinted>2017-10-31T20:13:00Z</cp:lastPrinted>
  <dcterms:created xsi:type="dcterms:W3CDTF">2019-04-16T13:41:00Z</dcterms:created>
  <dcterms:modified xsi:type="dcterms:W3CDTF">2019-04-16T13:41:00Z</dcterms:modified>
</cp:coreProperties>
</file>